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292" w:rsidRDefault="002C3292" w:rsidP="002C3292">
      <w:pPr>
        <w:pStyle w:val="a3"/>
        <w:spacing w:before="284" w:beforeAutospacing="0" w:after="0" w:afterAutospacing="0" w:line="225" w:lineRule="atLeast"/>
        <w:rPr>
          <w:rFonts w:ascii="Helvetica" w:hAnsi="Helvetica"/>
          <w:color w:val="333333"/>
          <w:sz w:val="23"/>
          <w:szCs w:val="23"/>
        </w:rPr>
      </w:pPr>
      <w:r>
        <w:rPr>
          <w:rFonts w:ascii="Arial" w:hAnsi="Arial" w:cs="Arial"/>
          <w:color w:val="000000"/>
        </w:rPr>
        <w:t>Политика по обработке персональных данных и условия конфиденциальности</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 xml:space="preserve">Настоящий документ является публичной офертой и определяет условия обработки Обществом с ограниченной ответственностью «Ваша лаборатория» (ОГРН 1127746021765, адрес: 127106, Российская Федерация, г. Москва, Гостиничный </w:t>
      </w:r>
      <w:proofErr w:type="spellStart"/>
      <w:r>
        <w:rPr>
          <w:rFonts w:ascii="Arial" w:hAnsi="Arial" w:cs="Arial"/>
          <w:color w:val="000000"/>
        </w:rPr>
        <w:t>пр</w:t>
      </w:r>
      <w:proofErr w:type="spellEnd"/>
      <w:r>
        <w:rPr>
          <w:rFonts w:ascii="Arial" w:hAnsi="Arial" w:cs="Arial"/>
          <w:color w:val="000000"/>
        </w:rPr>
        <w:t>-д, д. 4А, стр. 1, далее – «Оператор») персональных данных пользователя (далее – «Пользователь»), указанных им на сайте</w:t>
      </w:r>
      <w:r>
        <w:rPr>
          <w:rStyle w:val="apple-converted-space"/>
          <w:rFonts w:ascii="Arial" w:hAnsi="Arial" w:cs="Arial"/>
          <w:color w:val="000000"/>
        </w:rPr>
        <w:t> </w:t>
      </w:r>
      <w:hyperlink r:id="rId4" w:tgtFrame="_blank" w:history="1">
        <w:r>
          <w:rPr>
            <w:rStyle w:val="a4"/>
            <w:rFonts w:ascii="Arial" w:hAnsi="Arial" w:cs="Arial"/>
            <w:color w:val="005BD1"/>
          </w:rPr>
          <w:t>https://lab4u.ru/</w:t>
        </w:r>
      </w:hyperlink>
      <w:r>
        <w:rPr>
          <w:rFonts w:ascii="Arial" w:hAnsi="Arial" w:cs="Arial"/>
          <w:color w:val="000000"/>
        </w:rPr>
        <w:t xml:space="preserve">, а также в соответствующих мобильных приложениях для устройств под управлением операционных систем </w:t>
      </w:r>
      <w:proofErr w:type="spellStart"/>
      <w:r>
        <w:rPr>
          <w:rFonts w:ascii="Arial" w:hAnsi="Arial" w:cs="Arial"/>
          <w:color w:val="000000"/>
        </w:rPr>
        <w:t>Apple</w:t>
      </w:r>
      <w:proofErr w:type="spellEnd"/>
      <w:r>
        <w:rPr>
          <w:rFonts w:ascii="Arial" w:hAnsi="Arial" w:cs="Arial"/>
          <w:color w:val="000000"/>
        </w:rPr>
        <w:t xml:space="preserve"> </w:t>
      </w:r>
      <w:proofErr w:type="spellStart"/>
      <w:r>
        <w:rPr>
          <w:rFonts w:ascii="Arial" w:hAnsi="Arial" w:cs="Arial"/>
          <w:color w:val="000000"/>
        </w:rPr>
        <w:t>iOS</w:t>
      </w:r>
      <w:proofErr w:type="spellEnd"/>
      <w:r>
        <w:rPr>
          <w:rFonts w:ascii="Arial" w:hAnsi="Arial" w:cs="Arial"/>
          <w:color w:val="000000"/>
        </w:rPr>
        <w:t xml:space="preserve"> и </w:t>
      </w:r>
      <w:proofErr w:type="spellStart"/>
      <w:r>
        <w:rPr>
          <w:rFonts w:ascii="Arial" w:hAnsi="Arial" w:cs="Arial"/>
          <w:color w:val="000000"/>
        </w:rPr>
        <w:t>Google</w:t>
      </w:r>
      <w:proofErr w:type="spellEnd"/>
      <w:r>
        <w:rPr>
          <w:rFonts w:ascii="Arial" w:hAnsi="Arial" w:cs="Arial"/>
          <w:color w:val="000000"/>
        </w:rPr>
        <w:t xml:space="preserve"> </w:t>
      </w:r>
      <w:proofErr w:type="spellStart"/>
      <w:r>
        <w:rPr>
          <w:rFonts w:ascii="Arial" w:hAnsi="Arial" w:cs="Arial"/>
          <w:color w:val="000000"/>
        </w:rPr>
        <w:t>Android</w:t>
      </w:r>
      <w:proofErr w:type="spellEnd"/>
      <w:r>
        <w:rPr>
          <w:rFonts w:ascii="Arial" w:hAnsi="Arial" w:cs="Arial"/>
          <w:color w:val="000000"/>
        </w:rPr>
        <w:t xml:space="preserve"> (далее</w:t>
      </w:r>
      <w:r>
        <w:rPr>
          <w:rStyle w:val="apple-converted-space"/>
          <w:rFonts w:ascii="Arial" w:hAnsi="Arial" w:cs="Arial"/>
          <w:color w:val="000000"/>
        </w:rPr>
        <w:t> </w:t>
      </w:r>
      <w:r>
        <w:rPr>
          <w:rFonts w:ascii="Arial" w:hAnsi="Arial" w:cs="Arial"/>
          <w:color w:val="000000"/>
          <w:sz w:val="22"/>
          <w:szCs w:val="22"/>
        </w:rPr>
        <w:t>–</w:t>
      </w:r>
      <w:r>
        <w:rPr>
          <w:rStyle w:val="apple-converted-space"/>
          <w:rFonts w:ascii="Arial" w:hAnsi="Arial" w:cs="Arial"/>
          <w:color w:val="000000"/>
          <w:sz w:val="22"/>
          <w:szCs w:val="22"/>
        </w:rPr>
        <w:t> </w:t>
      </w:r>
      <w:r>
        <w:rPr>
          <w:rFonts w:ascii="Arial" w:hAnsi="Arial" w:cs="Arial"/>
          <w:color w:val="000000"/>
        </w:rPr>
        <w:t>«Сайт»).</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Пользователь, принимая решение о предоставлении своих персональных данных путем заполнения форм и полей онлайн-чата «Помощь он-</w:t>
      </w:r>
      <w:proofErr w:type="spellStart"/>
      <w:r>
        <w:rPr>
          <w:rFonts w:ascii="Arial" w:hAnsi="Arial" w:cs="Arial"/>
          <w:color w:val="000000"/>
        </w:rPr>
        <w:t>лайн</w:t>
      </w:r>
      <w:proofErr w:type="spellEnd"/>
      <w:r>
        <w:rPr>
          <w:rFonts w:ascii="Arial" w:hAnsi="Arial" w:cs="Arial"/>
          <w:color w:val="000000"/>
        </w:rPr>
        <w:t>», страниц Сайта, персонального раздела на Сайте («Личный кабинет»), создании уникального имени (логин) и пароля при регистрации на Сайте:</w:t>
      </w:r>
    </w:p>
    <w:p w:rsidR="002C3292" w:rsidRDefault="002C3292" w:rsidP="002C3292">
      <w:pPr>
        <w:pStyle w:val="a3"/>
        <w:spacing w:before="284" w:beforeAutospacing="0" w:after="0" w:afterAutospacing="0"/>
        <w:rPr>
          <w:rFonts w:ascii="Arial" w:hAnsi="Arial" w:cs="Arial"/>
          <w:color w:val="000000"/>
        </w:rPr>
      </w:pPr>
      <w:r>
        <w:rPr>
          <w:rFonts w:ascii="Arial" w:hAnsi="Arial" w:cs="Arial"/>
          <w:color w:val="000000"/>
        </w:rPr>
        <w:t>- подтверждает, что все указанные им данные принадлежат лично ему;</w:t>
      </w:r>
    </w:p>
    <w:p w:rsidR="00E67D79" w:rsidRDefault="00E67D79" w:rsidP="002C3292">
      <w:pPr>
        <w:pStyle w:val="a3"/>
        <w:spacing w:before="284" w:beforeAutospacing="0" w:after="0" w:afterAutospacing="0"/>
        <w:rPr>
          <w:rFonts w:ascii="Helvetica" w:hAnsi="Helvetica"/>
          <w:color w:val="333333"/>
          <w:sz w:val="23"/>
          <w:szCs w:val="23"/>
        </w:rPr>
      </w:pPr>
      <w:r>
        <w:rPr>
          <w:rFonts w:ascii="Helvetica" w:hAnsi="Helvetica"/>
          <w:color w:val="333333"/>
          <w:sz w:val="23"/>
          <w:szCs w:val="23"/>
        </w:rPr>
        <w:t>- при предоставлении данных других лиц, подтверждает, что является оператором персональных данных, подтверждает наличие согласия субъекта персональных данных на обработку предоставление данных третьим лицам. Берет на себя полную ответственность за возникающие риски при предоставлении персональных данных третьих лиц</w:t>
      </w:r>
      <w:bookmarkStart w:id="0" w:name="_GoBack"/>
      <w:bookmarkEnd w:id="0"/>
      <w:r>
        <w:rPr>
          <w:rFonts w:ascii="Helvetica" w:hAnsi="Helvetica"/>
          <w:color w:val="333333"/>
          <w:sz w:val="23"/>
          <w:szCs w:val="23"/>
        </w:rPr>
        <w:t>.</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 подтверждает, что им внимательно и в полном объеме прочитаны и поняты настоящие условия обработки персональных данных;</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 дает Оператору согласие на обработку следующих персональных данных: фамилия, имя, отчество, телефон, e-</w:t>
      </w:r>
      <w:proofErr w:type="spellStart"/>
      <w:r>
        <w:rPr>
          <w:rFonts w:ascii="Arial" w:hAnsi="Arial" w:cs="Arial"/>
          <w:color w:val="000000"/>
        </w:rPr>
        <w:t>mail</w:t>
      </w:r>
      <w:proofErr w:type="spellEnd"/>
      <w:r>
        <w:rPr>
          <w:rFonts w:ascii="Arial" w:hAnsi="Arial" w:cs="Arial"/>
          <w:color w:val="000000"/>
        </w:rPr>
        <w:t>, дата рождения, пол, фаза менструального цикла и срок беременности у женщин, суточный диурез, вес, рост, адрес регистрации и почтовый адрес с индексом, ИНН;</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 выражает согласие с настоящими условиями обработки персональных данных без каких-либо оговорок и ограничений.</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Обработка персональных данных осуществляется Оператором с целью возможности предоставления Пользователю услуг Сайта: заказ медицинских и сопутствующих услуг, в том числе, но не ограничиваясь перечисленными (получение результатов исследования на бумажном носителе, подбор анализов, получение справки для оформления налогового вычета).</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Пользователь предоставляет Оператору право осуществлять следующие действия с персональными данными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распространение, предоставление, доступ, обезличивание, блокирование, удаление, уничтожение персональных данных.</w:t>
      </w:r>
      <w:r>
        <w:rPr>
          <w:rStyle w:val="apple-converted-space"/>
          <w:rFonts w:ascii="Arial" w:hAnsi="Arial" w:cs="Arial"/>
          <w:color w:val="000000"/>
        </w:rPr>
        <w:t> </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 xml:space="preserve">Оператор вправе поручить обработку персональных данных Пользователя третьим лицам (при условии соблюдения режима конфиденциальности персональных данных, не нарушающих законные права и интересы Пользователя и положения действующего законодательства Российской Федерации) в объеме, в </w:t>
      </w:r>
      <w:r>
        <w:rPr>
          <w:rFonts w:ascii="Arial" w:hAnsi="Arial" w:cs="Arial"/>
          <w:color w:val="000000"/>
        </w:rPr>
        <w:lastRenderedPageBreak/>
        <w:t xml:space="preserve">целях и способами, установленными настоящими условиями обработки персональных данных, в том числе, но не ограничиваясь перечисленными: Обществу с ограниченной ответственностью «Ваши лабораторные технологии» (адрес: 127106, Российская Федерация, г. Москва, Гостиничный </w:t>
      </w:r>
      <w:proofErr w:type="spellStart"/>
      <w:r>
        <w:rPr>
          <w:rFonts w:ascii="Arial" w:hAnsi="Arial" w:cs="Arial"/>
          <w:color w:val="000000"/>
        </w:rPr>
        <w:t>пр</w:t>
      </w:r>
      <w:proofErr w:type="spellEnd"/>
      <w:r>
        <w:rPr>
          <w:rFonts w:ascii="Arial" w:hAnsi="Arial" w:cs="Arial"/>
          <w:color w:val="000000"/>
        </w:rPr>
        <w:t>-д, д. 4А, стр. 1).</w:t>
      </w:r>
      <w:r>
        <w:rPr>
          <w:rStyle w:val="apple-converted-space"/>
          <w:rFonts w:ascii="Arial" w:hAnsi="Arial" w:cs="Arial"/>
          <w:color w:val="000000"/>
        </w:rPr>
        <w:t> </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По мотивированному запросу, исключительно для выполнения возложенных законодательством функций и полномочий, персональные данные Пользователя без его согласия, могут быть переданы, в установленных законом случаях, в том числе:</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 в судебные органы в связи с установлением правосудия;</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 в органы федеральной службы безопасности;</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 в органы прокуратуры;</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 в органы полиции;</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 в иные органы и организации в случаях, установленных нормативными правовыми актами, обязательными для исполнения.</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Согласие на обработку персональных данных действует с момента предоставления Пользователем Оператору своих персональных данных до достижения целей обработки персональных данных, установленных настоящими условиями обработки персональных данных. Согласие может быть отозвано путем направления Пользователем в адрес Оператора письменного запроса на отзыв согласия на обработку персональных данных.</w:t>
      </w:r>
    </w:p>
    <w:p w:rsidR="002C3292" w:rsidRPr="00E67D79"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Обработка персональных данных осуществляется Оператором в порядке и на условиях, предусмотренных Политикой обработки персональных данных общества с ограниченной ответственностью «Ваша лаборатория», утвержденной Приказом Генерального директора</w:t>
      </w:r>
      <w:r w:rsidR="00E67D79" w:rsidRPr="00E67D79">
        <w:rPr>
          <w:rStyle w:val="apple-converted-space"/>
          <w:rFonts w:ascii="Arial" w:hAnsi="Arial" w:cs="Arial"/>
          <w:color w:val="000000"/>
        </w:rPr>
        <w:t xml:space="preserve"> </w:t>
      </w:r>
      <w:r w:rsidR="00E67D79">
        <w:rPr>
          <w:rStyle w:val="apple-converted-space"/>
          <w:rFonts w:ascii="Arial" w:hAnsi="Arial" w:cs="Arial"/>
          <w:color w:val="000000"/>
        </w:rPr>
        <w:t>от 02.03.2020.</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Общество с ограниченной ответственностью «Ваша лаборатория» соблюдает законодательство Российской Федерации и гарантирует безопасность предоставленной на Сайте информации в соответствии с Федеральным законом Российской Федерации от 27 июля 2006 г. N 152-ФЗ «О персональных данных».</w:t>
      </w:r>
      <w:r>
        <w:rPr>
          <w:rStyle w:val="apple-converted-space"/>
          <w:rFonts w:ascii="Arial" w:hAnsi="Arial" w:cs="Arial"/>
          <w:color w:val="000000"/>
        </w:rPr>
        <w:t> </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Общество с ограниченной ответственностью «Ваша лаборатория»</w:t>
      </w:r>
      <w:r>
        <w:rPr>
          <w:rStyle w:val="apple-converted-space"/>
          <w:rFonts w:ascii="Arial" w:hAnsi="Arial" w:cs="Arial"/>
          <w:color w:val="000000"/>
        </w:rPr>
        <w:t> </w:t>
      </w:r>
      <w:r>
        <w:rPr>
          <w:rFonts w:ascii="Arial" w:hAnsi="Arial" w:cs="Arial"/>
          <w:color w:val="000000"/>
        </w:rPr>
        <w:t>также</w:t>
      </w:r>
      <w:r>
        <w:rPr>
          <w:rStyle w:val="apple-converted-space"/>
          <w:rFonts w:ascii="Arial" w:hAnsi="Arial" w:cs="Arial"/>
          <w:color w:val="000000"/>
        </w:rPr>
        <w:t> </w:t>
      </w:r>
      <w:r>
        <w:rPr>
          <w:rFonts w:ascii="Arial" w:hAnsi="Arial" w:cs="Arial"/>
          <w:color w:val="000000"/>
        </w:rPr>
        <w:t>руководствуется действующими на территории Российской Федерации нормативными актами:</w:t>
      </w:r>
      <w:r>
        <w:rPr>
          <w:rFonts w:ascii="Arial" w:hAnsi="Arial" w:cs="Arial"/>
          <w:color w:val="000000"/>
        </w:rPr>
        <w:br/>
        <w:t>- приказ управления федеральной службы по надзору в сфере защиты прав потребителей и благополучия человека по городу Москве от 1 октября 2008</w:t>
      </w:r>
      <w:r>
        <w:rPr>
          <w:rStyle w:val="apple-converted-space"/>
          <w:rFonts w:ascii="Arial" w:hAnsi="Arial" w:cs="Arial"/>
          <w:color w:val="000000"/>
        </w:rPr>
        <w:t> </w:t>
      </w:r>
      <w:r>
        <w:rPr>
          <w:rFonts w:ascii="Arial" w:hAnsi="Arial" w:cs="Arial"/>
          <w:color w:val="000000"/>
        </w:rPr>
        <w:t>г.</w:t>
      </w:r>
      <w:r>
        <w:rPr>
          <w:rStyle w:val="apple-converted-space"/>
          <w:rFonts w:ascii="Arial" w:hAnsi="Arial" w:cs="Arial"/>
          <w:color w:val="000000"/>
        </w:rPr>
        <w:t> </w:t>
      </w:r>
      <w:r>
        <w:rPr>
          <w:rFonts w:ascii="Arial" w:hAnsi="Arial" w:cs="Arial"/>
          <w:color w:val="000000"/>
        </w:rPr>
        <w:t xml:space="preserve">№122 «О мерах по совершенствованию </w:t>
      </w:r>
      <w:proofErr w:type="spellStart"/>
      <w:r>
        <w:rPr>
          <w:rFonts w:ascii="Arial" w:hAnsi="Arial" w:cs="Arial"/>
          <w:color w:val="000000"/>
        </w:rPr>
        <w:t>эпиднадзора</w:t>
      </w:r>
      <w:proofErr w:type="spellEnd"/>
      <w:r>
        <w:rPr>
          <w:rFonts w:ascii="Arial" w:hAnsi="Arial" w:cs="Arial"/>
          <w:color w:val="000000"/>
        </w:rPr>
        <w:t xml:space="preserve"> за вирусными гепатитами в г.</w:t>
      </w:r>
      <w:r>
        <w:rPr>
          <w:rStyle w:val="apple-converted-space"/>
          <w:rFonts w:ascii="Arial" w:hAnsi="Arial" w:cs="Arial"/>
          <w:color w:val="000000"/>
        </w:rPr>
        <w:t> </w:t>
      </w:r>
      <w:r>
        <w:rPr>
          <w:rFonts w:ascii="Arial" w:hAnsi="Arial" w:cs="Arial"/>
          <w:color w:val="000000"/>
        </w:rPr>
        <w:t>Москве»;</w:t>
      </w:r>
      <w:r>
        <w:rPr>
          <w:rFonts w:ascii="Arial" w:hAnsi="Arial" w:cs="Arial"/>
          <w:color w:val="000000"/>
        </w:rPr>
        <w:br/>
        <w:t>- санитарно-эпидемиологические правила 3.1.5.2826-10 от 11</w:t>
      </w:r>
      <w:r>
        <w:rPr>
          <w:rStyle w:val="apple-converted-space"/>
          <w:rFonts w:ascii="Arial" w:hAnsi="Arial" w:cs="Arial"/>
          <w:color w:val="000000"/>
        </w:rPr>
        <w:t> </w:t>
      </w:r>
      <w:r>
        <w:rPr>
          <w:rFonts w:ascii="Arial" w:hAnsi="Arial" w:cs="Arial"/>
          <w:color w:val="000000"/>
        </w:rPr>
        <w:t>января.2011</w:t>
      </w:r>
      <w:r>
        <w:rPr>
          <w:rStyle w:val="apple-converted-space"/>
          <w:rFonts w:ascii="Arial" w:hAnsi="Arial" w:cs="Arial"/>
          <w:color w:val="000000"/>
        </w:rPr>
        <w:t> </w:t>
      </w:r>
      <w:r>
        <w:rPr>
          <w:rFonts w:ascii="Arial" w:hAnsi="Arial" w:cs="Arial"/>
          <w:color w:val="000000"/>
        </w:rPr>
        <w:t>г.</w:t>
      </w:r>
      <w:r>
        <w:rPr>
          <w:rStyle w:val="apple-converted-space"/>
          <w:rFonts w:ascii="Arial" w:hAnsi="Arial" w:cs="Arial"/>
          <w:color w:val="000000"/>
        </w:rPr>
        <w:t> </w:t>
      </w:r>
      <w:r>
        <w:rPr>
          <w:rFonts w:ascii="Arial" w:hAnsi="Arial" w:cs="Arial"/>
          <w:color w:val="000000"/>
        </w:rPr>
        <w:t>«Профилактика ВИЧ-инфекции»</w:t>
      </w:r>
      <w:r>
        <w:rPr>
          <w:rStyle w:val="apple-converted-space"/>
          <w:rFonts w:ascii="Arial" w:hAnsi="Arial" w:cs="Arial"/>
          <w:color w:val="000000"/>
        </w:rPr>
        <w:t> </w:t>
      </w:r>
      <w:r>
        <w:rPr>
          <w:rFonts w:ascii="Arial" w:hAnsi="Arial" w:cs="Arial"/>
          <w:color w:val="000000"/>
        </w:rPr>
        <w:t>и постановление</w:t>
      </w:r>
      <w:r>
        <w:rPr>
          <w:rStyle w:val="apple-converted-space"/>
          <w:rFonts w:ascii="Arial" w:hAnsi="Arial" w:cs="Arial"/>
          <w:color w:val="000000"/>
        </w:rPr>
        <w:t> </w:t>
      </w:r>
      <w:r>
        <w:rPr>
          <w:rFonts w:ascii="Arial" w:hAnsi="Arial" w:cs="Arial"/>
          <w:color w:val="000000"/>
        </w:rPr>
        <w:t>главного государственного санитарного врача</w:t>
      </w:r>
      <w:r>
        <w:rPr>
          <w:rStyle w:val="apple-converted-space"/>
          <w:rFonts w:ascii="Arial" w:hAnsi="Arial" w:cs="Arial"/>
          <w:color w:val="000000"/>
        </w:rPr>
        <w:t> </w:t>
      </w:r>
      <w:r>
        <w:rPr>
          <w:rFonts w:ascii="Arial" w:hAnsi="Arial" w:cs="Arial"/>
          <w:color w:val="000000"/>
        </w:rPr>
        <w:t>от 21 июля 2016 г. N 95 «О внесении изменений в СП 3.1.5.2826-10 «Профилактика ВИЧ-инфекции»»;</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lastRenderedPageBreak/>
        <w:t>-</w:t>
      </w:r>
      <w:r>
        <w:rPr>
          <w:rStyle w:val="apple-converted-space"/>
          <w:rFonts w:ascii="Arial" w:hAnsi="Arial" w:cs="Arial"/>
          <w:color w:val="000000"/>
        </w:rPr>
        <w:t> </w:t>
      </w:r>
      <w:r>
        <w:rPr>
          <w:rFonts w:ascii="Arial" w:hAnsi="Arial" w:cs="Arial"/>
          <w:color w:val="000000"/>
        </w:rPr>
        <w:t>приказ</w:t>
      </w:r>
      <w:r>
        <w:rPr>
          <w:rStyle w:val="apple-converted-space"/>
          <w:rFonts w:ascii="Arial" w:hAnsi="Arial" w:cs="Arial"/>
          <w:color w:val="000000"/>
        </w:rPr>
        <w:t> </w:t>
      </w:r>
      <w:r>
        <w:rPr>
          <w:rFonts w:ascii="Arial" w:hAnsi="Arial" w:cs="Arial"/>
          <w:color w:val="000000"/>
        </w:rPr>
        <w:t>департамента здравоохранения города</w:t>
      </w:r>
      <w:r>
        <w:rPr>
          <w:rStyle w:val="apple-converted-space"/>
          <w:rFonts w:ascii="Arial" w:hAnsi="Arial" w:cs="Arial"/>
          <w:color w:val="000000"/>
        </w:rPr>
        <w:t> </w:t>
      </w:r>
      <w:r>
        <w:rPr>
          <w:rFonts w:ascii="Arial" w:hAnsi="Arial" w:cs="Arial"/>
          <w:color w:val="000000"/>
        </w:rPr>
        <w:t>Москвы от 28 июня 2016 г. N 563 «О порядке проведения лабораторного исследования на наличие антител к ВИЧ и передачи информации о полученном результате».</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Оформление заказа для проведения исследования на «антитела к ВИЧ 1,2 и антиген» осуществляется по паспорту или документу, его заменяющему.</w:t>
      </w:r>
    </w:p>
    <w:p w:rsidR="002C3292" w:rsidRDefault="002C3292" w:rsidP="002C3292">
      <w:pPr>
        <w:pStyle w:val="a3"/>
        <w:spacing w:before="284" w:beforeAutospacing="0" w:after="0" w:afterAutospacing="0"/>
        <w:rPr>
          <w:rFonts w:ascii="Helvetica" w:hAnsi="Helvetica"/>
          <w:color w:val="333333"/>
          <w:sz w:val="23"/>
          <w:szCs w:val="23"/>
        </w:rPr>
      </w:pPr>
      <w:r>
        <w:rPr>
          <w:rFonts w:ascii="Arial" w:hAnsi="Arial" w:cs="Arial"/>
          <w:color w:val="000000"/>
        </w:rPr>
        <w:t>Результаты исследований, выполненных анонимно, не могут быть представлены для госпитализации, профессиональных осмотров и не подлежат регистрации в ОРУИБ.</w:t>
      </w:r>
    </w:p>
    <w:p w:rsidR="002C3292" w:rsidRPr="002C3292" w:rsidRDefault="002C3292"/>
    <w:sectPr w:rsidR="002C3292" w:rsidRPr="002C3292" w:rsidSect="003D20B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3A6"/>
    <w:rsid w:val="002C3292"/>
    <w:rsid w:val="003D20B7"/>
    <w:rsid w:val="00490231"/>
    <w:rsid w:val="009353A6"/>
    <w:rsid w:val="00E67D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5B7A76D9"/>
  <w15:chartTrackingRefBased/>
  <w15:docId w15:val="{5252E760-B18A-5C4F-A6EE-A39F45FC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3292"/>
    <w:pPr>
      <w:spacing w:before="100" w:beforeAutospacing="1" w:after="100" w:afterAutospacing="1"/>
    </w:pPr>
    <w:rPr>
      <w:rFonts w:ascii="Times New Roman" w:eastAsia="Times New Roman" w:hAnsi="Times New Roman" w:cs="Times New Roman"/>
      <w:lang w:eastAsia="ru-RU"/>
    </w:rPr>
  </w:style>
  <w:style w:type="character" w:customStyle="1" w:styleId="apple-converted-space">
    <w:name w:val="apple-converted-space"/>
    <w:basedOn w:val="a0"/>
    <w:rsid w:val="002C3292"/>
  </w:style>
  <w:style w:type="character" w:styleId="a4">
    <w:name w:val="Hyperlink"/>
    <w:basedOn w:val="a0"/>
    <w:uiPriority w:val="99"/>
    <w:semiHidden/>
    <w:unhideWhenUsed/>
    <w:rsid w:val="002C3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ab4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841</Words>
  <Characters>4798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2020-02-28T14:30:00Z</dcterms:created>
  <dcterms:modified xsi:type="dcterms:W3CDTF">2020-03-02T12:09:00Z</dcterms:modified>
</cp:coreProperties>
</file>